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7BF59" w14:textId="77777777" w:rsidR="00A300A4" w:rsidRDefault="00B34BC0" w:rsidP="00B34BC0">
      <w:pPr>
        <w:pStyle w:val="Kop1"/>
      </w:pPr>
      <w:r>
        <w:t xml:space="preserve">Plieger </w:t>
      </w:r>
      <w:r w:rsidR="00B33DD2">
        <w:t>maakt zich klaar voor de toekomst</w:t>
      </w:r>
    </w:p>
    <w:p w14:paraId="4CE4A095" w14:textId="77777777" w:rsidR="00B34BC0" w:rsidRDefault="00B34BC0"/>
    <w:p w14:paraId="79F15981" w14:textId="79DB228E" w:rsidR="00B34BC0" w:rsidRPr="00B34BC0" w:rsidRDefault="00B34BC0">
      <w:pPr>
        <w:rPr>
          <w:b/>
          <w:bCs/>
        </w:rPr>
      </w:pPr>
      <w:r w:rsidRPr="00B34BC0">
        <w:rPr>
          <w:b/>
          <w:bCs/>
        </w:rPr>
        <w:t xml:space="preserve">“Wat zijn de drie acties die je dit jaar concreet gaat oppakken met jullie productgroep?” Dat was de centrale vraag die </w:t>
      </w:r>
      <w:r w:rsidR="00EA2EA0">
        <w:rPr>
          <w:b/>
          <w:bCs/>
        </w:rPr>
        <w:t xml:space="preserve">voor </w:t>
      </w:r>
      <w:r w:rsidRPr="00B34BC0">
        <w:rPr>
          <w:b/>
          <w:bCs/>
        </w:rPr>
        <w:t xml:space="preserve">de vijf productgroepen van Plieger </w:t>
      </w:r>
      <w:r w:rsidR="00EA2EA0" w:rsidRPr="00B34BC0">
        <w:rPr>
          <w:b/>
          <w:bCs/>
        </w:rPr>
        <w:t>beantwoord</w:t>
      </w:r>
      <w:r w:rsidR="00EA2EA0">
        <w:rPr>
          <w:b/>
          <w:bCs/>
        </w:rPr>
        <w:t xml:space="preserve"> moest worden</w:t>
      </w:r>
      <w:r w:rsidRPr="00B34BC0">
        <w:rPr>
          <w:b/>
          <w:bCs/>
        </w:rPr>
        <w:t xml:space="preserve">. Maar die vraag kwam niet zomaar uit de lucht vallen. Die </w:t>
      </w:r>
      <w:r w:rsidR="00D3473A">
        <w:rPr>
          <w:b/>
          <w:bCs/>
        </w:rPr>
        <w:t>was</w:t>
      </w:r>
      <w:r w:rsidRPr="00B34BC0">
        <w:rPr>
          <w:b/>
          <w:bCs/>
        </w:rPr>
        <w:t xml:space="preserve"> het resultaat van een eerder ingezet veranderingstraject dat de hele organisatie raakt.</w:t>
      </w:r>
    </w:p>
    <w:p w14:paraId="3B03A0DA" w14:textId="77777777" w:rsidR="00ED2050" w:rsidRDefault="00ED2050" w:rsidP="00ED2050">
      <w:pPr>
        <w:pStyle w:val="Kop2"/>
      </w:pPr>
      <w:r>
        <w:t>Achtergrond</w:t>
      </w:r>
    </w:p>
    <w:p w14:paraId="153E8FC2" w14:textId="1FBDD2FE" w:rsidR="00B34BC0" w:rsidRDefault="00B34BC0" w:rsidP="00B34BC0">
      <w:pPr>
        <w:spacing w:after="0"/>
      </w:pPr>
      <w:r>
        <w:t>Plieger is een groothandel die zich richt op het vermarkten van vijf product</w:t>
      </w:r>
      <w:r w:rsidR="00040EB1">
        <w:t>g</w:t>
      </w:r>
      <w:r>
        <w:t>roepen:</w:t>
      </w:r>
    </w:p>
    <w:p w14:paraId="1C1DC0AC" w14:textId="77777777" w:rsidR="00B34BC0" w:rsidRDefault="00B34BC0" w:rsidP="00B34BC0">
      <w:pPr>
        <w:pStyle w:val="Lijstalinea"/>
        <w:numPr>
          <w:ilvl w:val="0"/>
          <w:numId w:val="1"/>
        </w:numPr>
      </w:pPr>
      <w:r>
        <w:t>Sanitair</w:t>
      </w:r>
    </w:p>
    <w:p w14:paraId="3C754CFE" w14:textId="77777777" w:rsidR="00B34BC0" w:rsidRDefault="00B34BC0" w:rsidP="00B34BC0">
      <w:pPr>
        <w:pStyle w:val="Lijstalinea"/>
        <w:numPr>
          <w:ilvl w:val="0"/>
          <w:numId w:val="1"/>
        </w:numPr>
      </w:pPr>
      <w:r>
        <w:t>Verwarming</w:t>
      </w:r>
    </w:p>
    <w:p w14:paraId="7B178330" w14:textId="77777777" w:rsidR="00B34BC0" w:rsidRDefault="00B34BC0" w:rsidP="00B34BC0">
      <w:pPr>
        <w:pStyle w:val="Lijstalinea"/>
        <w:numPr>
          <w:ilvl w:val="0"/>
          <w:numId w:val="1"/>
        </w:numPr>
      </w:pPr>
      <w:r>
        <w:t>Lucht en Ventilatie</w:t>
      </w:r>
    </w:p>
    <w:p w14:paraId="5010BD40" w14:textId="77777777" w:rsidR="00B34BC0" w:rsidRDefault="00B34BC0" w:rsidP="00B34BC0">
      <w:pPr>
        <w:pStyle w:val="Lijstalinea"/>
        <w:numPr>
          <w:ilvl w:val="0"/>
          <w:numId w:val="1"/>
        </w:numPr>
      </w:pPr>
      <w:r>
        <w:t>Installatiematerialen</w:t>
      </w:r>
    </w:p>
    <w:p w14:paraId="2D3920FC" w14:textId="77777777" w:rsidR="00B34BC0" w:rsidRDefault="00B34BC0" w:rsidP="00B34BC0">
      <w:pPr>
        <w:pStyle w:val="Lijstalinea"/>
        <w:numPr>
          <w:ilvl w:val="0"/>
          <w:numId w:val="1"/>
        </w:numPr>
        <w:spacing w:after="0"/>
      </w:pPr>
      <w:r>
        <w:t>Elektra</w:t>
      </w:r>
    </w:p>
    <w:p w14:paraId="03B32A22" w14:textId="66C9AB9A" w:rsidR="00B34BC0" w:rsidRDefault="00B34BC0" w:rsidP="00B34BC0">
      <w:r>
        <w:t xml:space="preserve">De organisatie </w:t>
      </w:r>
      <w:r w:rsidR="00D3473A">
        <w:t>vierde in 2019</w:t>
      </w:r>
      <w:r>
        <w:t xml:space="preserve"> haar 100-jarig bestaan, maar is in haar doen en laten nog steeds een vitaal bedrijf. </w:t>
      </w:r>
      <w:r w:rsidR="00B33DD2">
        <w:t xml:space="preserve">Voor de toekomst zijn dan ook ambitieuze doelstellingen geformuleerd. Daarbij staat centraal dat </w:t>
      </w:r>
      <w:r w:rsidR="00D3473A">
        <w:t>Plieger</w:t>
      </w:r>
      <w:r w:rsidR="00B33DD2">
        <w:t xml:space="preserve"> zich nog meer gaat transformeren van een inkoopgedreven naar een </w:t>
      </w:r>
      <w:r w:rsidR="00EA2EA0">
        <w:t xml:space="preserve">verkoop- en </w:t>
      </w:r>
      <w:r w:rsidR="00B33DD2">
        <w:t>klantgestuurde organisatie.</w:t>
      </w:r>
    </w:p>
    <w:p w14:paraId="0B6411E1" w14:textId="77777777" w:rsidR="00ED2050" w:rsidRDefault="00ED2050" w:rsidP="00ED2050">
      <w:pPr>
        <w:pStyle w:val="Kop2"/>
      </w:pPr>
      <w:r>
        <w:t>De opdracht</w:t>
      </w:r>
    </w:p>
    <w:p w14:paraId="190E88B5" w14:textId="22E3167E" w:rsidR="00F5767A" w:rsidRDefault="00F00105" w:rsidP="00B34BC0">
      <w:r>
        <w:t xml:space="preserve">Maar hoe pak je nu </w:t>
      </w:r>
      <w:r w:rsidR="00EA2EA0">
        <w:t xml:space="preserve">zo’n transformatie </w:t>
      </w:r>
      <w:r>
        <w:t xml:space="preserve">aan? Het begon met het vaststellen van een duidelijke strategie waarin de directie heel helder heeft aangegeven wat de richting en de doelstellingen van het bedrijf zijn. Een krachtig element in die strategie is dat er </w:t>
      </w:r>
      <w:r w:rsidR="00D42E35">
        <w:t xml:space="preserve">ook </w:t>
      </w:r>
      <w:r>
        <w:t xml:space="preserve">duidelijk is aangegeven waar </w:t>
      </w:r>
      <w:r w:rsidR="00D42E35">
        <w:t xml:space="preserve">er </w:t>
      </w:r>
      <w:r>
        <w:t>op de korte termijn n</w:t>
      </w:r>
      <w:r w:rsidR="000D4BA3">
        <w:t>íe</w:t>
      </w:r>
      <w:r>
        <w:t>t</w:t>
      </w:r>
      <w:r w:rsidR="00D42E35">
        <w:t xml:space="preserve"> aan gewerkt gaat worden</w:t>
      </w:r>
      <w:r>
        <w:t xml:space="preserve">. </w:t>
      </w:r>
      <w:r w:rsidR="00D42E35">
        <w:t>Al met al een d</w:t>
      </w:r>
      <w:r w:rsidR="00F5767A">
        <w:t xml:space="preserve">uidelijk kader </w:t>
      </w:r>
      <w:r w:rsidR="00D42E35">
        <w:t>waaraan getoetst kon worden</w:t>
      </w:r>
      <w:r w:rsidR="00F5767A">
        <w:t>.</w:t>
      </w:r>
    </w:p>
    <w:p w14:paraId="5D9F426C" w14:textId="1A6C091F" w:rsidR="006A61E5" w:rsidRDefault="00963D72" w:rsidP="00B34BC0">
      <w:r>
        <w:t>Met die achtergrond werd aan de Strategiestudio gevraagd om ervoor te zorgen dat er vijf productgroepplan</w:t>
      </w:r>
      <w:r w:rsidR="008C7A20">
        <w:t>n</w:t>
      </w:r>
      <w:r>
        <w:t xml:space="preserve">en gerealiseerd werden. In drie maanden tijd zijn vijf </w:t>
      </w:r>
      <w:r w:rsidR="00F5767A">
        <w:t>multidisciplinaire teams met vertegenwoordigers van inkoop, verkoop</w:t>
      </w:r>
      <w:r w:rsidR="00BE1093">
        <w:t>, marketing, business improvement</w:t>
      </w:r>
      <w:r w:rsidR="00F5767A">
        <w:t xml:space="preserve"> en productmanagement</w:t>
      </w:r>
      <w:r>
        <w:t xml:space="preserve"> door </w:t>
      </w:r>
      <w:r w:rsidR="00EA2EA0">
        <w:t xml:space="preserve">het </w:t>
      </w:r>
      <w:r>
        <w:t>traject geloodst</w:t>
      </w:r>
      <w:r w:rsidR="00F5767A">
        <w:t>.</w:t>
      </w:r>
      <w:r>
        <w:t xml:space="preserve"> Als start vond er een p</w:t>
      </w:r>
      <w:r w:rsidR="00F5767A">
        <w:t>lenaire sessie</w:t>
      </w:r>
      <w:r>
        <w:t xml:space="preserve"> plaats waarin het proces, de methodiek, de te gebruiken modellen en de tijdsplanning besproken werd. Op deze manier werd de gehele groep op hetzelfde kennisniveau gebracht en konden vooraf de nodige vragen worden beantwoord</w:t>
      </w:r>
      <w:r w:rsidR="00F5767A">
        <w:t>.</w:t>
      </w:r>
    </w:p>
    <w:p w14:paraId="41C40BB1" w14:textId="77777777" w:rsidR="006A61E5" w:rsidRDefault="00963D72" w:rsidP="00B34BC0">
      <w:r>
        <w:t>Wat volgde was een traject waarbij iedere productgroep een tweetal sessie</w:t>
      </w:r>
      <w:r w:rsidR="00EA2EA0">
        <w:t>s</w:t>
      </w:r>
      <w:r>
        <w:t xml:space="preserve"> van twee dagen doorliep. In deze sessies werden modellen als Business Model Canvas, Waardepropositiecanvas, SWOT en confrontatiematrix aan de hand van </w:t>
      </w:r>
      <w:r w:rsidR="006A61E5">
        <w:t>discussie en kritische vragen ingevuld.</w:t>
      </w:r>
    </w:p>
    <w:p w14:paraId="190152B4" w14:textId="77777777" w:rsidR="00ED2050" w:rsidRDefault="00ED2050" w:rsidP="00ED2050">
      <w:pPr>
        <w:pStyle w:val="Kop2"/>
      </w:pPr>
      <w:r>
        <w:t>Het resultaat</w:t>
      </w:r>
    </w:p>
    <w:p w14:paraId="62CE8F37" w14:textId="4461D434" w:rsidR="006A61E5" w:rsidRDefault="006A61E5" w:rsidP="00B34BC0">
      <w:r>
        <w:t xml:space="preserve">Plieger bereikte met deze aanpak meerdere </w:t>
      </w:r>
      <w:r w:rsidR="00F5767A">
        <w:t>resultat</w:t>
      </w:r>
      <w:r>
        <w:t>en. Allereerst natuurlijk de productgroepplannen waarin ieder</w:t>
      </w:r>
      <w:r w:rsidR="00EA2EA0">
        <w:t>e</w:t>
      </w:r>
      <w:r>
        <w:t xml:space="preserve"> </w:t>
      </w:r>
      <w:r w:rsidR="00EA2EA0">
        <w:t>productgroep</w:t>
      </w:r>
      <w:r>
        <w:t xml:space="preserve"> zowel zijn langere termijn visie</w:t>
      </w:r>
      <w:r w:rsidR="00EA2EA0">
        <w:t>,</w:t>
      </w:r>
      <w:r>
        <w:t xml:space="preserve"> als drie </w:t>
      </w:r>
      <w:r w:rsidR="00F840F4">
        <w:t xml:space="preserve">concrete </w:t>
      </w:r>
      <w:r>
        <w:t xml:space="preserve">actiepunten op een gestructureerde en onderbouwde manier kon presenteren. </w:t>
      </w:r>
      <w:r>
        <w:lastRenderedPageBreak/>
        <w:t>Daarnaast leverde het proces in de groepen ook veel input op voor centraal aan te pakken thema’s zoals ideeën voor innovatie en marktontwikkeling.</w:t>
      </w:r>
    </w:p>
    <w:p w14:paraId="29592A4B" w14:textId="370D2D01" w:rsidR="006A61E5" w:rsidRDefault="006A61E5" w:rsidP="00B34BC0">
      <w:r>
        <w:t xml:space="preserve">Een ander winstpunt is dat Plieger nu een methodiek heeft die bij </w:t>
      </w:r>
      <w:r w:rsidR="00EA2EA0">
        <w:t xml:space="preserve">komende </w:t>
      </w:r>
      <w:r>
        <w:t xml:space="preserve">budgetrondes ingezet kan worden. </w:t>
      </w:r>
      <w:r w:rsidR="00824452" w:rsidRPr="00824452">
        <w:t>Dit proces kan in het vervolg echter sneller doorlopen worden door de focus te leggen op zaken die veranderd zijn ten opzichte van de vorige keer.</w:t>
      </w:r>
      <w:bookmarkStart w:id="0" w:name="_GoBack"/>
      <w:bookmarkEnd w:id="0"/>
      <w:r>
        <w:t xml:space="preserve"> Tenslotte werd beaamt dat het bij elkaar zetten van disciplines als marketing, </w:t>
      </w:r>
      <w:r w:rsidR="00EA2EA0">
        <w:t>verkoop</w:t>
      </w:r>
      <w:r w:rsidR="006270EB">
        <w:t xml:space="preserve">, </w:t>
      </w:r>
      <w:r>
        <w:t>inkoop</w:t>
      </w:r>
      <w:r w:rsidR="00EA2EA0">
        <w:t>, product management</w:t>
      </w:r>
      <w:r>
        <w:t xml:space="preserve"> </w:t>
      </w:r>
      <w:r w:rsidR="006270EB">
        <w:t xml:space="preserve">en </w:t>
      </w:r>
      <w:r w:rsidR="00EA2EA0">
        <w:t xml:space="preserve">business improvement </w:t>
      </w:r>
      <w:r>
        <w:t>een hoop begrip en inzichten verschaft. Het klinkt zo eenvoudig, maar toch gebeurt het niet in iedere organisatie.</w:t>
      </w:r>
    </w:p>
    <w:p w14:paraId="5CB835A5" w14:textId="306FE282" w:rsidR="006A61E5" w:rsidRDefault="006A61E5" w:rsidP="00B34BC0">
      <w:r>
        <w:t xml:space="preserve">Zowel Plieger als de Strategiestudio </w:t>
      </w:r>
      <w:r w:rsidR="00BC2464">
        <w:t>zijn</w:t>
      </w:r>
      <w:r>
        <w:t xml:space="preserve"> erg tevreden over de samenwerking. Het is vaak niet eenvoudig om met een diverse groep mensen</w:t>
      </w:r>
      <w:r w:rsidR="00063C4F">
        <w:t>,</w:t>
      </w:r>
      <w:r>
        <w:t xml:space="preserve"> zowel </w:t>
      </w:r>
      <w:r w:rsidR="00063C4F">
        <w:t xml:space="preserve">het </w:t>
      </w:r>
      <w:r w:rsidR="00BE5304">
        <w:t>totaal</w:t>
      </w:r>
      <w:r w:rsidR="00063C4F">
        <w:t>overzicht</w:t>
      </w:r>
      <w:r>
        <w:t xml:space="preserve"> als concrete acties </w:t>
      </w:r>
      <w:r w:rsidR="00DB728F">
        <w:t xml:space="preserve">te behandelen. De positieve houding van de deelnemers en de structuur van het proces zorgden voor </w:t>
      </w:r>
      <w:r w:rsidR="000247F9">
        <w:t>de</w:t>
      </w:r>
      <w:r w:rsidR="00DB728F">
        <w:t xml:space="preserve"> goede wisselwerking</w:t>
      </w:r>
      <w:r w:rsidR="00F96491">
        <w:t xml:space="preserve"> die dit mogelijk maakte.</w:t>
      </w:r>
    </w:p>
    <w:sectPr w:rsidR="006A6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nito">
    <w:panose1 w:val="00000500000000000000"/>
    <w:charset w:val="00"/>
    <w:family w:val="auto"/>
    <w:pitch w:val="variable"/>
    <w:sig w:usb0="20000007" w:usb1="00000001" w:usb2="00000000" w:usb3="00000000" w:csb0="00000193" w:csb1="00000000"/>
  </w:font>
  <w:font w:name="Lora">
    <w:panose1 w:val="00000500000000000000"/>
    <w:charset w:val="00"/>
    <w:family w:val="auto"/>
    <w:pitch w:val="variable"/>
    <w:sig w:usb0="20000207"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73712"/>
    <w:multiLevelType w:val="hybridMultilevel"/>
    <w:tmpl w:val="CD782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BC0"/>
    <w:rsid w:val="000247F9"/>
    <w:rsid w:val="00040EB1"/>
    <w:rsid w:val="00063C4F"/>
    <w:rsid w:val="000D4BA3"/>
    <w:rsid w:val="00405C74"/>
    <w:rsid w:val="0043450F"/>
    <w:rsid w:val="006270EB"/>
    <w:rsid w:val="006A61E5"/>
    <w:rsid w:val="00777D01"/>
    <w:rsid w:val="00803D18"/>
    <w:rsid w:val="00824452"/>
    <w:rsid w:val="008C7A20"/>
    <w:rsid w:val="008C7BE4"/>
    <w:rsid w:val="00963D72"/>
    <w:rsid w:val="00A300A4"/>
    <w:rsid w:val="00B33DD2"/>
    <w:rsid w:val="00B34BC0"/>
    <w:rsid w:val="00BC2464"/>
    <w:rsid w:val="00BE1093"/>
    <w:rsid w:val="00BE5304"/>
    <w:rsid w:val="00D3473A"/>
    <w:rsid w:val="00D42E35"/>
    <w:rsid w:val="00DB728F"/>
    <w:rsid w:val="00EA2EA0"/>
    <w:rsid w:val="00ED2050"/>
    <w:rsid w:val="00F00105"/>
    <w:rsid w:val="00F5767A"/>
    <w:rsid w:val="00F840F4"/>
    <w:rsid w:val="00F92181"/>
    <w:rsid w:val="00F964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F79F"/>
  <w15:chartTrackingRefBased/>
  <w15:docId w15:val="{2324DD09-7145-4D16-AC8D-BC72749A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05C74"/>
    <w:rPr>
      <w:rFonts w:ascii="Nunito" w:hAnsi="Nunito"/>
    </w:rPr>
  </w:style>
  <w:style w:type="paragraph" w:styleId="Kop1">
    <w:name w:val="heading 1"/>
    <w:basedOn w:val="Standaard"/>
    <w:next w:val="Standaard"/>
    <w:link w:val="Kop1Char"/>
    <w:uiPriority w:val="9"/>
    <w:qFormat/>
    <w:rsid w:val="00405C74"/>
    <w:pPr>
      <w:keepNext/>
      <w:keepLines/>
      <w:spacing w:before="240" w:after="0"/>
      <w:outlineLvl w:val="0"/>
    </w:pPr>
    <w:rPr>
      <w:rFonts w:ascii="Lora" w:eastAsiaTheme="majorEastAsia" w:hAnsi="Lora" w:cstheme="majorBidi"/>
      <w:color w:val="2F5496" w:themeColor="accent1" w:themeShade="BF"/>
      <w:sz w:val="32"/>
      <w:szCs w:val="32"/>
    </w:rPr>
  </w:style>
  <w:style w:type="paragraph" w:styleId="Kop2">
    <w:name w:val="heading 2"/>
    <w:basedOn w:val="Standaard"/>
    <w:next w:val="Standaard"/>
    <w:link w:val="Kop2Char"/>
    <w:uiPriority w:val="9"/>
    <w:unhideWhenUsed/>
    <w:qFormat/>
    <w:rsid w:val="00405C74"/>
    <w:pPr>
      <w:keepNext/>
      <w:keepLines/>
      <w:spacing w:before="40" w:after="0"/>
      <w:outlineLvl w:val="1"/>
    </w:pPr>
    <w:rPr>
      <w:rFonts w:ascii="Lora" w:eastAsiaTheme="majorEastAsia" w:hAnsi="Lor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5C74"/>
    <w:rPr>
      <w:rFonts w:ascii="Lora" w:eastAsiaTheme="majorEastAsia" w:hAnsi="Lora" w:cstheme="majorBidi"/>
      <w:color w:val="2F5496" w:themeColor="accent1" w:themeShade="BF"/>
      <w:sz w:val="32"/>
      <w:szCs w:val="32"/>
    </w:rPr>
  </w:style>
  <w:style w:type="character" w:customStyle="1" w:styleId="Kop2Char">
    <w:name w:val="Kop 2 Char"/>
    <w:basedOn w:val="Standaardalinea-lettertype"/>
    <w:link w:val="Kop2"/>
    <w:uiPriority w:val="9"/>
    <w:rsid w:val="00405C74"/>
    <w:rPr>
      <w:rFonts w:ascii="Lora" w:eastAsiaTheme="majorEastAsia" w:hAnsi="Lora" w:cstheme="majorBidi"/>
      <w:color w:val="2F5496" w:themeColor="accent1" w:themeShade="BF"/>
      <w:sz w:val="26"/>
      <w:szCs w:val="26"/>
    </w:rPr>
  </w:style>
  <w:style w:type="paragraph" w:styleId="Lijstalinea">
    <w:name w:val="List Paragraph"/>
    <w:basedOn w:val="Standaard"/>
    <w:uiPriority w:val="34"/>
    <w:qFormat/>
    <w:rsid w:val="00B34BC0"/>
    <w:pPr>
      <w:ind w:left="720"/>
      <w:contextualSpacing/>
    </w:pPr>
  </w:style>
  <w:style w:type="character" w:styleId="Verwijzingopmerking">
    <w:name w:val="annotation reference"/>
    <w:basedOn w:val="Standaardalinea-lettertype"/>
    <w:uiPriority w:val="99"/>
    <w:semiHidden/>
    <w:unhideWhenUsed/>
    <w:rsid w:val="00EA2EA0"/>
    <w:rPr>
      <w:sz w:val="16"/>
      <w:szCs w:val="16"/>
    </w:rPr>
  </w:style>
  <w:style w:type="paragraph" w:styleId="Tekstopmerking">
    <w:name w:val="annotation text"/>
    <w:basedOn w:val="Standaard"/>
    <w:link w:val="TekstopmerkingChar"/>
    <w:uiPriority w:val="99"/>
    <w:semiHidden/>
    <w:unhideWhenUsed/>
    <w:rsid w:val="00EA2E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2EA0"/>
    <w:rPr>
      <w:rFonts w:ascii="Nunito" w:hAnsi="Nunito"/>
      <w:sz w:val="20"/>
      <w:szCs w:val="20"/>
    </w:rPr>
  </w:style>
  <w:style w:type="paragraph" w:styleId="Onderwerpvanopmerking">
    <w:name w:val="annotation subject"/>
    <w:basedOn w:val="Tekstopmerking"/>
    <w:next w:val="Tekstopmerking"/>
    <w:link w:val="OnderwerpvanopmerkingChar"/>
    <w:uiPriority w:val="99"/>
    <w:semiHidden/>
    <w:unhideWhenUsed/>
    <w:rsid w:val="00EA2EA0"/>
    <w:rPr>
      <w:b/>
      <w:bCs/>
    </w:rPr>
  </w:style>
  <w:style w:type="character" w:customStyle="1" w:styleId="OnderwerpvanopmerkingChar">
    <w:name w:val="Onderwerp van opmerking Char"/>
    <w:basedOn w:val="TekstopmerkingChar"/>
    <w:link w:val="Onderwerpvanopmerking"/>
    <w:uiPriority w:val="99"/>
    <w:semiHidden/>
    <w:rsid w:val="00EA2EA0"/>
    <w:rPr>
      <w:rFonts w:ascii="Nunito" w:hAnsi="Nunito"/>
      <w:b/>
      <w:bCs/>
      <w:sz w:val="20"/>
      <w:szCs w:val="20"/>
    </w:rPr>
  </w:style>
  <w:style w:type="paragraph" w:styleId="Ballontekst">
    <w:name w:val="Balloon Text"/>
    <w:basedOn w:val="Standaard"/>
    <w:link w:val="BallontekstChar"/>
    <w:uiPriority w:val="99"/>
    <w:semiHidden/>
    <w:unhideWhenUsed/>
    <w:rsid w:val="00EA2E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2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 der Cruysen</dc:creator>
  <cp:keywords/>
  <dc:description/>
  <cp:lastModifiedBy>Robert van der Cruysen</cp:lastModifiedBy>
  <cp:revision>4</cp:revision>
  <cp:lastPrinted>2019-09-02T06:02:00Z</cp:lastPrinted>
  <dcterms:created xsi:type="dcterms:W3CDTF">2019-10-08T13:04:00Z</dcterms:created>
  <dcterms:modified xsi:type="dcterms:W3CDTF">2019-10-08T20:55:00Z</dcterms:modified>
</cp:coreProperties>
</file>